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07" w:rsidRDefault="00411407" w:rsidP="00411407">
      <w:pPr>
        <w:tabs>
          <w:tab w:val="num" w:pos="600"/>
        </w:tabs>
        <w:spacing w:after="0" w:line="240" w:lineRule="auto"/>
        <w:ind w:firstLine="851"/>
        <w:jc w:val="center"/>
        <w:rPr>
          <w:szCs w:val="28"/>
        </w:rPr>
      </w:pPr>
      <w:r w:rsidRPr="00F947C6">
        <w:rPr>
          <w:rFonts w:eastAsia="Times New Roman" w:cs="Times New Roman"/>
          <w:szCs w:val="28"/>
          <w:lang w:eastAsia="ru-RU"/>
        </w:rPr>
        <w:t xml:space="preserve">        </w:t>
      </w:r>
      <w:r>
        <w:rPr>
          <w:szCs w:val="28"/>
        </w:rPr>
        <w:t>АННОТАЦИЯ К РАБОЧЕЙ ПРОГРАММЕ ПО ЛИТЕРАТУРЕ</w:t>
      </w:r>
    </w:p>
    <w:p w:rsidR="00411407" w:rsidRDefault="00411407" w:rsidP="00411407">
      <w:pPr>
        <w:tabs>
          <w:tab w:val="num" w:pos="600"/>
        </w:tabs>
        <w:spacing w:after="0" w:line="240" w:lineRule="auto"/>
        <w:ind w:firstLine="851"/>
        <w:jc w:val="center"/>
        <w:rPr>
          <w:b/>
          <w:bCs/>
          <w:sz w:val="24"/>
          <w:szCs w:val="28"/>
        </w:rPr>
      </w:pPr>
      <w:r w:rsidRPr="003C3746">
        <w:rPr>
          <w:b/>
          <w:bCs/>
          <w:sz w:val="24"/>
          <w:szCs w:val="28"/>
        </w:rPr>
        <w:t>13.01.10 Электромонтер по ремонту и обслуживанию эл</w:t>
      </w:r>
      <w:r>
        <w:rPr>
          <w:b/>
          <w:bCs/>
          <w:sz w:val="24"/>
          <w:szCs w:val="28"/>
        </w:rPr>
        <w:t>ектрооборудования (по отраслям)</w:t>
      </w:r>
    </w:p>
    <w:p w:rsidR="00411407" w:rsidRPr="00F947C6" w:rsidRDefault="00411407" w:rsidP="00411407">
      <w:pPr>
        <w:spacing w:after="0"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F947C6">
        <w:rPr>
          <w:rFonts w:eastAsia="Times New Roman" w:cs="Times New Roman"/>
          <w:szCs w:val="28"/>
          <w:lang w:eastAsia="ru-RU"/>
        </w:rPr>
        <w:t>Рабочая программа учебной дисциплины литература составлена на основе:</w:t>
      </w:r>
    </w:p>
    <w:p w:rsidR="00411407" w:rsidRPr="00F947C6" w:rsidRDefault="00411407" w:rsidP="00411407">
      <w:pPr>
        <w:tabs>
          <w:tab w:val="num" w:pos="600"/>
        </w:tabs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ar-SA"/>
        </w:rPr>
      </w:pPr>
      <w:proofErr w:type="gramStart"/>
      <w:r w:rsidRPr="00F947C6">
        <w:rPr>
          <w:rFonts w:eastAsia="Times New Roman" w:cs="Times New Roman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F947C6">
        <w:rPr>
          <w:rFonts w:eastAsia="Times New Roman" w:cs="Times New Roman"/>
          <w:szCs w:val="28"/>
          <w:lang w:eastAsia="ar-SA"/>
        </w:rPr>
        <w:t>Минобрнауки</w:t>
      </w:r>
      <w:proofErr w:type="spellEnd"/>
      <w:r w:rsidRPr="00F947C6">
        <w:rPr>
          <w:rFonts w:eastAsia="Times New Roman" w:cs="Times New Roman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411407" w:rsidRPr="00F947C6" w:rsidRDefault="00411407" w:rsidP="00411407">
      <w:pPr>
        <w:tabs>
          <w:tab w:val="num" w:pos="600"/>
        </w:tabs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ar-SA"/>
        </w:rPr>
      </w:pPr>
      <w:r w:rsidRPr="00F947C6">
        <w:rPr>
          <w:rFonts w:eastAsia="Times New Roman" w:cs="Times New Roman"/>
          <w:szCs w:val="28"/>
          <w:lang w:eastAsia="ar-SA"/>
        </w:rPr>
        <w:t xml:space="preserve">- Приказа </w:t>
      </w:r>
      <w:proofErr w:type="spellStart"/>
      <w:r w:rsidRPr="00F947C6">
        <w:rPr>
          <w:rFonts w:eastAsia="Times New Roman" w:cs="Times New Roman"/>
          <w:szCs w:val="28"/>
          <w:lang w:eastAsia="ar-SA"/>
        </w:rPr>
        <w:t>Минпросвещения</w:t>
      </w:r>
      <w:proofErr w:type="spellEnd"/>
      <w:r w:rsidRPr="00F947C6">
        <w:rPr>
          <w:rFonts w:eastAsia="Times New Roman" w:cs="Times New Roman"/>
          <w:szCs w:val="28"/>
          <w:lang w:eastAsia="ar-SA"/>
        </w:rPr>
        <w:t xml:space="preserve"> России от 12.08.2022 N 732</w:t>
      </w:r>
      <w:r w:rsidRPr="00F947C6">
        <w:rPr>
          <w:rFonts w:eastAsia="Times New Roman" w:cs="Times New Roman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F947C6">
        <w:rPr>
          <w:rFonts w:eastAsia="Times New Roman" w:cs="Times New Roman"/>
          <w:szCs w:val="28"/>
          <w:lang w:eastAsia="ar-SA"/>
        </w:rPr>
        <w:br/>
        <w:t>(Зарегистрировано в Минюсте России 12.09.2022 N 70034);</w:t>
      </w:r>
    </w:p>
    <w:p w:rsidR="00411407" w:rsidRPr="00F947C6" w:rsidRDefault="00411407" w:rsidP="00411407">
      <w:pPr>
        <w:tabs>
          <w:tab w:val="num" w:pos="600"/>
        </w:tabs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ar-SA"/>
        </w:rPr>
      </w:pPr>
      <w:r w:rsidRPr="00F947C6">
        <w:rPr>
          <w:rFonts w:eastAsia="Times New Roman" w:cs="Times New Roman"/>
          <w:szCs w:val="28"/>
          <w:lang w:eastAsia="ar-SA"/>
        </w:rPr>
        <w:t xml:space="preserve">- Приказа </w:t>
      </w:r>
      <w:proofErr w:type="spellStart"/>
      <w:r w:rsidRPr="00F947C6">
        <w:rPr>
          <w:rFonts w:eastAsia="Times New Roman" w:cs="Times New Roman"/>
          <w:szCs w:val="28"/>
          <w:lang w:eastAsia="ar-SA"/>
        </w:rPr>
        <w:t>Минпросвещения</w:t>
      </w:r>
      <w:proofErr w:type="spellEnd"/>
      <w:r w:rsidRPr="00F947C6">
        <w:rPr>
          <w:rFonts w:eastAsia="Times New Roman" w:cs="Times New Roman"/>
          <w:szCs w:val="28"/>
          <w:lang w:eastAsia="ar-SA"/>
        </w:rPr>
        <w:t xml:space="preserve"> России от 23.11.2022 N 1014</w:t>
      </w:r>
      <w:r w:rsidRPr="00F947C6">
        <w:rPr>
          <w:rFonts w:eastAsia="Times New Roman" w:cs="Times New Roman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411407" w:rsidRPr="00F947C6" w:rsidRDefault="00411407" w:rsidP="00411407">
      <w:pPr>
        <w:spacing w:after="0" w:line="240" w:lineRule="auto"/>
        <w:ind w:firstLine="0"/>
        <w:rPr>
          <w:rFonts w:eastAsia="Times New Roman" w:cs="Times New Roman"/>
          <w:szCs w:val="28"/>
          <w:lang w:eastAsia="ar-SA"/>
        </w:rPr>
      </w:pPr>
      <w:r w:rsidRPr="00F947C6">
        <w:rPr>
          <w:rFonts w:eastAsia="Times New Roman" w:cs="Times New Roman"/>
          <w:szCs w:val="28"/>
          <w:lang w:eastAsia="ar-SA"/>
        </w:rPr>
        <w:t xml:space="preserve">             -   </w:t>
      </w:r>
      <w:r w:rsidRPr="00F947C6"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411407" w:rsidRPr="00F947C6" w:rsidRDefault="00411407" w:rsidP="00411407">
      <w:pPr>
        <w:tabs>
          <w:tab w:val="num" w:pos="600"/>
        </w:tabs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ar-SA"/>
        </w:rPr>
      </w:pPr>
      <w:r w:rsidRPr="00F947C6">
        <w:rPr>
          <w:rFonts w:eastAsia="Times New Roman" w:cs="Times New Roman"/>
          <w:sz w:val="24"/>
          <w:szCs w:val="28"/>
          <w:lang w:eastAsia="ar-SA"/>
        </w:rPr>
        <w:t>-</w:t>
      </w:r>
      <w:r w:rsidRPr="00F947C6">
        <w:rPr>
          <w:rFonts w:eastAsia="Times New Roman" w:cs="Times New Roman"/>
          <w:szCs w:val="28"/>
          <w:lang w:eastAsia="ar-SA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411407" w:rsidRPr="00F947C6" w:rsidRDefault="00411407" w:rsidP="00411407">
      <w:pPr>
        <w:tabs>
          <w:tab w:val="num" w:pos="600"/>
        </w:tabs>
        <w:spacing w:after="0" w:line="240" w:lineRule="auto"/>
        <w:ind w:firstLine="851"/>
        <w:jc w:val="both"/>
        <w:rPr>
          <w:rFonts w:eastAsia="Times New Roman" w:cs="Times New Roman"/>
          <w:i/>
          <w:szCs w:val="28"/>
          <w:lang w:eastAsia="ar-SA"/>
        </w:rPr>
      </w:pPr>
      <w:r w:rsidRPr="00F947C6">
        <w:rPr>
          <w:rFonts w:eastAsia="Times New Roman" w:cs="Times New Roman"/>
          <w:szCs w:val="28"/>
          <w:lang w:eastAsia="ar-SA"/>
        </w:rPr>
        <w:t xml:space="preserve"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 (Распоряжения </w:t>
      </w:r>
      <w:proofErr w:type="spellStart"/>
      <w:r w:rsidRPr="00F947C6">
        <w:rPr>
          <w:rFonts w:eastAsia="Times New Roman" w:cs="Times New Roman"/>
          <w:szCs w:val="28"/>
          <w:lang w:eastAsia="ar-SA"/>
        </w:rPr>
        <w:t>Минпросвещения</w:t>
      </w:r>
      <w:proofErr w:type="spellEnd"/>
      <w:r w:rsidRPr="00F947C6">
        <w:rPr>
          <w:rFonts w:eastAsia="Times New Roman" w:cs="Times New Roman"/>
          <w:szCs w:val="28"/>
          <w:lang w:eastAsia="ar-SA"/>
        </w:rPr>
        <w:t xml:space="preserve"> России от 30.04.2021 N Р-98).</w:t>
      </w:r>
      <w:r w:rsidRPr="00F947C6">
        <w:rPr>
          <w:rFonts w:eastAsia="Times New Roman" w:cs="Times New Roman"/>
          <w:i/>
          <w:szCs w:val="28"/>
          <w:lang w:eastAsia="ar-SA"/>
        </w:rPr>
        <w:t xml:space="preserve"> </w:t>
      </w:r>
    </w:p>
    <w:p w:rsidR="00411407" w:rsidRPr="00F947C6" w:rsidRDefault="00411407" w:rsidP="00411407">
      <w:pPr>
        <w:tabs>
          <w:tab w:val="num" w:pos="600"/>
        </w:tabs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ar-SA"/>
        </w:rPr>
      </w:pPr>
      <w:r w:rsidRPr="00F947C6">
        <w:rPr>
          <w:rFonts w:eastAsia="Times New Roman" w:cs="Times New Roman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F947C6">
        <w:rPr>
          <w:rFonts w:eastAsia="Times New Roman" w:cs="Times New Roman"/>
          <w:szCs w:val="28"/>
          <w:lang w:eastAsia="ar-SA"/>
        </w:rPr>
        <w:t>одобрена</w:t>
      </w:r>
      <w:proofErr w:type="gramEnd"/>
      <w:r w:rsidRPr="00F947C6">
        <w:rPr>
          <w:rFonts w:eastAsia="Times New Roman" w:cs="Times New Roman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411407" w:rsidRPr="00F947C6" w:rsidRDefault="00411407" w:rsidP="00411407">
      <w:pPr>
        <w:tabs>
          <w:tab w:val="num" w:pos="600"/>
        </w:tabs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ar-SA"/>
        </w:rPr>
      </w:pPr>
      <w:r w:rsidRPr="00F947C6">
        <w:rPr>
          <w:rFonts w:eastAsia="Times New Roman" w:cs="Times New Roman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411407" w:rsidRPr="00661A0D" w:rsidRDefault="00411407" w:rsidP="004114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ar-SA"/>
        </w:rPr>
      </w:pPr>
      <w:r w:rsidRPr="00CB3587">
        <w:rPr>
          <w:rFonts w:eastAsia="Times New Roman" w:cs="Times New Roman"/>
          <w:szCs w:val="28"/>
          <w:lang w:eastAsia="ar-SA"/>
        </w:rPr>
        <w:t xml:space="preserve">При освоении профессии </w:t>
      </w:r>
      <w:r w:rsidRPr="006444BD">
        <w:rPr>
          <w:rFonts w:eastAsia="Times New Roman" w:cs="Times New Roman"/>
          <w:szCs w:val="28"/>
          <w:lang w:eastAsia="ar-SA"/>
        </w:rPr>
        <w:t>13.0</w:t>
      </w:r>
      <w:r>
        <w:rPr>
          <w:rFonts w:eastAsia="Times New Roman" w:cs="Times New Roman"/>
          <w:szCs w:val="28"/>
          <w:lang w:eastAsia="ar-SA"/>
        </w:rPr>
        <w:t xml:space="preserve">1.10 Электромонтер по ремонту и </w:t>
      </w:r>
      <w:r w:rsidRPr="006444BD">
        <w:rPr>
          <w:rFonts w:eastAsia="Times New Roman" w:cs="Times New Roman"/>
          <w:szCs w:val="28"/>
          <w:lang w:eastAsia="ar-SA"/>
        </w:rPr>
        <w:t>обслуживанию электрооборудования (по отраслям)</w:t>
      </w:r>
      <w:r>
        <w:rPr>
          <w:rFonts w:eastAsia="Times New Roman" w:cs="Times New Roman"/>
          <w:szCs w:val="28"/>
          <w:lang w:eastAsia="ar-SA"/>
        </w:rPr>
        <w:t>,  д</w:t>
      </w:r>
      <w:r w:rsidRPr="00CB3587">
        <w:rPr>
          <w:rFonts w:eastAsia="Times New Roman" w:cs="Times New Roman"/>
          <w:szCs w:val="28"/>
          <w:lang w:eastAsia="ar-SA"/>
        </w:rPr>
        <w:t>исциплина</w:t>
      </w:r>
      <w:r w:rsidRPr="00CB3587">
        <w:rPr>
          <w:rFonts w:eastAsia="Times New Roman" w:cs="Times New Roman"/>
          <w:bCs/>
          <w:szCs w:val="28"/>
          <w:lang w:eastAsia="ar-SA"/>
        </w:rPr>
        <w:t xml:space="preserve"> «</w:t>
      </w:r>
      <w:r w:rsidRPr="00CB3587">
        <w:rPr>
          <w:rFonts w:eastAsia="Times New Roman" w:cs="Times New Roman"/>
          <w:szCs w:val="28"/>
          <w:lang w:eastAsia="ar-SA"/>
        </w:rPr>
        <w:t>Литература»</w:t>
      </w:r>
      <w:r w:rsidRPr="00CB3587">
        <w:rPr>
          <w:rFonts w:eastAsia="Times New Roman" w:cs="Times New Roman"/>
          <w:color w:val="000000"/>
          <w:szCs w:val="28"/>
          <w:lang w:eastAsia="ar-SA"/>
        </w:rPr>
        <w:t xml:space="preserve"> в учреждениях среднего профессионального образования изучается как базовая </w:t>
      </w:r>
      <w:r w:rsidRPr="00CB3587">
        <w:rPr>
          <w:rFonts w:eastAsia="Times New Roman" w:cs="Times New Roman"/>
          <w:szCs w:val="28"/>
          <w:lang w:eastAsia="ar-SA"/>
        </w:rPr>
        <w:t xml:space="preserve">общеобразовательная </w:t>
      </w:r>
      <w:r w:rsidRPr="00CB3587">
        <w:rPr>
          <w:rFonts w:eastAsia="Times New Roman" w:cs="Times New Roman"/>
          <w:color w:val="000000"/>
          <w:szCs w:val="28"/>
          <w:lang w:eastAsia="ar-SA"/>
        </w:rPr>
        <w:t xml:space="preserve">дисциплина в объеме 118 </w:t>
      </w:r>
      <w:r w:rsidRPr="00CB3587">
        <w:rPr>
          <w:rFonts w:eastAsia="Times New Roman" w:cs="Times New Roman"/>
          <w:szCs w:val="28"/>
          <w:lang w:eastAsia="ar-SA"/>
        </w:rPr>
        <w:t xml:space="preserve">часов (из них 94 часов теоретических занятий, 24 часов практических занятий и 8 часов консультаций </w:t>
      </w:r>
      <w:proofErr w:type="gramStart"/>
      <w:r w:rsidRPr="00CB3587">
        <w:rPr>
          <w:rFonts w:eastAsia="Times New Roman" w:cs="Times New Roman"/>
          <w:szCs w:val="28"/>
          <w:lang w:eastAsia="ar-SA"/>
        </w:rPr>
        <w:t>для</w:t>
      </w:r>
      <w:proofErr w:type="gramEnd"/>
      <w:r w:rsidRPr="00CB3587">
        <w:rPr>
          <w:rFonts w:eastAsia="Times New Roman" w:cs="Times New Roman"/>
          <w:szCs w:val="28"/>
          <w:lang w:eastAsia="ar-SA"/>
        </w:rPr>
        <w:t xml:space="preserve"> обучающихся). </w:t>
      </w:r>
    </w:p>
    <w:p w:rsidR="00411407" w:rsidRPr="00F947C6" w:rsidRDefault="00411407" w:rsidP="00411407">
      <w:pPr>
        <w:spacing w:after="0"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947C6">
        <w:rPr>
          <w:rFonts w:eastAsia="Times New Roman" w:cs="Times New Roman"/>
          <w:szCs w:val="28"/>
          <w:lang w:eastAsia="ru-RU"/>
        </w:rPr>
        <w:t>Программа общеобраз</w:t>
      </w:r>
      <w:r>
        <w:rPr>
          <w:rFonts w:eastAsia="Times New Roman" w:cs="Times New Roman"/>
          <w:szCs w:val="28"/>
          <w:lang w:eastAsia="ru-RU"/>
        </w:rPr>
        <w:t>овательной учебной дисциплины «</w:t>
      </w:r>
      <w:r w:rsidRPr="00F947C6">
        <w:rPr>
          <w:rFonts w:eastAsia="Times New Roman" w:cs="Times New Roman"/>
          <w:szCs w:val="28"/>
          <w:lang w:eastAsia="ru-RU"/>
        </w:rPr>
        <w:t xml:space="preserve">Литература»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</w:t>
      </w:r>
      <w:r w:rsidRPr="00F947C6">
        <w:rPr>
          <w:rFonts w:eastAsia="Times New Roman" w:cs="Times New Roman"/>
          <w:szCs w:val="28"/>
          <w:lang w:eastAsia="ru-RU"/>
        </w:rPr>
        <w:lastRenderedPageBreak/>
        <w:t xml:space="preserve">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</w:p>
    <w:p w:rsidR="00411407" w:rsidRPr="00F947C6" w:rsidRDefault="00411407" w:rsidP="00411407">
      <w:pPr>
        <w:spacing w:after="0"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F947C6">
        <w:rPr>
          <w:rFonts w:eastAsia="Times New Roman" w:cs="Times New Roman"/>
          <w:szCs w:val="28"/>
          <w:lang w:eastAsia="ru-RU"/>
        </w:rPr>
        <w:t>Программа учебной дисциплины « Литература» является основой для разработки тематических учебных планов, методических пособий для практического изучения литературы,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докладов, индивидуальных проектов и т</w:t>
      </w:r>
      <w:proofErr w:type="gramEnd"/>
      <w:r w:rsidRPr="00F947C6">
        <w:rPr>
          <w:rFonts w:eastAsia="Times New Roman" w:cs="Times New Roman"/>
          <w:szCs w:val="28"/>
          <w:lang w:eastAsia="ru-RU"/>
        </w:rPr>
        <w:t xml:space="preserve">.п.), учитывая специфику программ подготовки квалифицированных рабочих, служащих и специалистов среднего звена, осваиваемой профессии или специальности.  </w:t>
      </w:r>
    </w:p>
    <w:p w:rsidR="00411407" w:rsidRPr="00F947C6" w:rsidRDefault="00411407" w:rsidP="00411407">
      <w:pPr>
        <w:spacing w:after="0"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947C6">
        <w:rPr>
          <w:rFonts w:eastAsia="Times New Roman" w:cs="Times New Roman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— программы подготовки квалифицированных рабочих, служащих; программы подготовки специалистов среднего звена (ППКРС).</w:t>
      </w:r>
    </w:p>
    <w:p w:rsidR="00411407" w:rsidRPr="00F947C6" w:rsidRDefault="00411407" w:rsidP="00411407">
      <w:pPr>
        <w:spacing w:after="0"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411407" w:rsidRPr="00F947C6" w:rsidRDefault="00411407" w:rsidP="00411407">
      <w:pPr>
        <w:spacing w:after="0" w:line="240" w:lineRule="auto"/>
        <w:ind w:firstLine="0"/>
        <w:jc w:val="both"/>
        <w:rPr>
          <w:rFonts w:eastAsia="Times New Roman" w:cs="Times New Roman"/>
          <w:szCs w:val="28"/>
          <w:lang w:eastAsia="ar-SA"/>
        </w:rPr>
      </w:pPr>
      <w:r w:rsidRPr="00F947C6">
        <w:rPr>
          <w:rFonts w:eastAsia="Times New Roman" w:cs="Times New Roman"/>
          <w:szCs w:val="28"/>
          <w:lang w:eastAsia="ar-SA"/>
        </w:rPr>
        <w:t xml:space="preserve">В результате изучения учебной дисциплины литература </w:t>
      </w:r>
      <w:proofErr w:type="gramStart"/>
      <w:r w:rsidRPr="00F947C6">
        <w:rPr>
          <w:rFonts w:eastAsia="Times New Roman" w:cs="Times New Roman"/>
          <w:szCs w:val="28"/>
          <w:lang w:eastAsia="ar-SA"/>
        </w:rPr>
        <w:t>обучающийся</w:t>
      </w:r>
      <w:proofErr w:type="gramEnd"/>
      <w:r w:rsidRPr="00F947C6">
        <w:rPr>
          <w:rFonts w:eastAsia="Times New Roman" w:cs="Times New Roman"/>
          <w:szCs w:val="28"/>
          <w:lang w:eastAsia="ar-SA"/>
        </w:rPr>
        <w:t xml:space="preserve"> на базовом  уровне научится: </w:t>
      </w:r>
    </w:p>
    <w:p w:rsidR="00411407" w:rsidRPr="00F947C6" w:rsidRDefault="00411407" w:rsidP="00411407">
      <w:pPr>
        <w:spacing w:after="0" w:line="240" w:lineRule="auto"/>
        <w:ind w:firstLine="540"/>
        <w:jc w:val="both"/>
        <w:rPr>
          <w:rFonts w:eastAsia="Times New Roman" w:cs="Times New Roman"/>
          <w:szCs w:val="28"/>
          <w:lang w:eastAsia="ar-SA"/>
        </w:rPr>
      </w:pPr>
    </w:p>
    <w:p w:rsidR="00411407" w:rsidRPr="00F947C6" w:rsidRDefault="00411407" w:rsidP="00411407">
      <w:pPr>
        <w:suppressAutoHyphens/>
        <w:spacing w:after="0" w:line="240" w:lineRule="auto"/>
        <w:jc w:val="both"/>
        <w:rPr>
          <w:rFonts w:eastAsia="Calibri" w:cs="Times New Roman"/>
          <w:szCs w:val="28"/>
        </w:rPr>
      </w:pPr>
      <w:r w:rsidRPr="00F947C6">
        <w:rPr>
          <w:rFonts w:eastAsia="Calibri" w:cs="Times New Roman"/>
          <w:szCs w:val="28"/>
        </w:rPr>
        <w:t xml:space="preserve">– </w:t>
      </w:r>
      <w:r w:rsidRPr="00F947C6">
        <w:rPr>
          <w:rFonts w:eastAsia="Calibri" w:cs="Times New Roman"/>
          <w:i/>
          <w:szCs w:val="28"/>
        </w:rPr>
        <w:t>понимать предмет</w:t>
      </w:r>
      <w:r w:rsidRPr="00F947C6">
        <w:rPr>
          <w:rFonts w:eastAsia="Calibri" w:cs="Times New Roman"/>
          <w:szCs w:val="28"/>
        </w:rPr>
        <w:t>, ключевые вопросы и основные составляющие элементы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области;</w:t>
      </w:r>
    </w:p>
    <w:p w:rsidR="00411407" w:rsidRPr="00F947C6" w:rsidRDefault="00411407" w:rsidP="00411407">
      <w:pPr>
        <w:suppressAutoHyphens/>
        <w:spacing w:after="0" w:line="240" w:lineRule="auto"/>
        <w:jc w:val="both"/>
        <w:rPr>
          <w:rFonts w:eastAsia="Calibri" w:cs="Times New Roman"/>
          <w:szCs w:val="28"/>
        </w:rPr>
      </w:pPr>
      <w:r w:rsidRPr="00F947C6">
        <w:rPr>
          <w:rFonts w:eastAsia="Calibri" w:cs="Times New Roman"/>
          <w:szCs w:val="28"/>
        </w:rPr>
        <w:t xml:space="preserve">– </w:t>
      </w:r>
      <w:r w:rsidRPr="00F947C6">
        <w:rPr>
          <w:rFonts w:eastAsia="Calibri" w:cs="Times New Roman"/>
          <w:i/>
          <w:szCs w:val="28"/>
        </w:rPr>
        <w:t>уметь решать</w:t>
      </w:r>
      <w:r w:rsidRPr="00F947C6">
        <w:rPr>
          <w:rFonts w:eastAsia="Calibri" w:cs="Times New Roman"/>
          <w:szCs w:val="28"/>
        </w:rPr>
        <w:t xml:space="preserve"> основные практические задачи, характерные для использования методов и инструментария данной предметной области;</w:t>
      </w:r>
    </w:p>
    <w:p w:rsidR="00411407" w:rsidRPr="00F947C6" w:rsidRDefault="00411407" w:rsidP="00411407">
      <w:pPr>
        <w:suppressAutoHyphens/>
        <w:spacing w:after="0" w:line="240" w:lineRule="auto"/>
        <w:jc w:val="both"/>
        <w:rPr>
          <w:rFonts w:eastAsia="Calibri" w:cs="Times New Roman"/>
          <w:szCs w:val="28"/>
        </w:rPr>
      </w:pPr>
      <w:r w:rsidRPr="00F947C6">
        <w:rPr>
          <w:rFonts w:eastAsia="Calibri" w:cs="Times New Roman"/>
          <w:szCs w:val="28"/>
        </w:rPr>
        <w:t xml:space="preserve">– </w:t>
      </w:r>
      <w:r w:rsidRPr="00F947C6">
        <w:rPr>
          <w:rFonts w:eastAsia="Calibri" w:cs="Times New Roman"/>
          <w:i/>
          <w:szCs w:val="28"/>
        </w:rPr>
        <w:t>осознавать рамки</w:t>
      </w:r>
      <w:r w:rsidRPr="00F947C6">
        <w:rPr>
          <w:rFonts w:eastAsia="Calibri" w:cs="Times New Roman"/>
          <w:szCs w:val="28"/>
        </w:rPr>
        <w:t xml:space="preserve"> изучаемой предметной области, ограниченности методов и инструментов, типичных связей с некоторыми другими областями знания. </w:t>
      </w:r>
    </w:p>
    <w:p w:rsidR="00411407" w:rsidRPr="00F947C6" w:rsidRDefault="00411407" w:rsidP="00411407">
      <w:pPr>
        <w:spacing w:after="0" w:line="240" w:lineRule="auto"/>
        <w:ind w:firstLine="540"/>
        <w:jc w:val="both"/>
        <w:rPr>
          <w:rFonts w:eastAsia="Times New Roman" w:cs="Times New Roman"/>
          <w:szCs w:val="28"/>
          <w:lang w:eastAsia="ar-SA"/>
        </w:rPr>
      </w:pPr>
      <w:proofErr w:type="gramStart"/>
      <w:r w:rsidRPr="00F947C6">
        <w:rPr>
          <w:rFonts w:eastAsia="Times New Roman" w:cs="Times New Roman"/>
          <w:szCs w:val="28"/>
          <w:lang w:eastAsia="ar-SA"/>
        </w:rPr>
        <w:t>Обучающийся</w:t>
      </w:r>
      <w:proofErr w:type="gramEnd"/>
      <w:r w:rsidRPr="00F947C6">
        <w:rPr>
          <w:rFonts w:eastAsia="Times New Roman" w:cs="Times New Roman"/>
          <w:szCs w:val="28"/>
          <w:lang w:eastAsia="ar-SA"/>
        </w:rPr>
        <w:t xml:space="preserve"> на базовом уровне получит возможность научиться: </w:t>
      </w:r>
    </w:p>
    <w:p w:rsidR="00411407" w:rsidRPr="00F947C6" w:rsidRDefault="00411407" w:rsidP="00411407">
      <w:pPr>
        <w:spacing w:after="0" w:line="240" w:lineRule="auto"/>
        <w:ind w:firstLine="0"/>
        <w:jc w:val="both"/>
        <w:rPr>
          <w:rFonts w:eastAsia="Calibri" w:cs="Times New Roman"/>
          <w:szCs w:val="28"/>
        </w:rPr>
      </w:pPr>
      <w:r w:rsidRPr="00F947C6">
        <w:rPr>
          <w:rFonts w:eastAsia="Calibri" w:cs="Times New Roman"/>
          <w:szCs w:val="28"/>
        </w:rPr>
        <w:t xml:space="preserve">- ориентироваться на общую функциональную грамотность; </w:t>
      </w:r>
    </w:p>
    <w:p w:rsidR="00411407" w:rsidRPr="00F947C6" w:rsidRDefault="00411407" w:rsidP="00411407">
      <w:pPr>
        <w:spacing w:after="0" w:line="240" w:lineRule="auto"/>
        <w:ind w:firstLine="0"/>
        <w:jc w:val="both"/>
        <w:rPr>
          <w:rFonts w:eastAsia="Times New Roman" w:cs="Times New Roman"/>
          <w:szCs w:val="28"/>
          <w:lang w:eastAsia="ar-SA"/>
        </w:rPr>
      </w:pPr>
      <w:r w:rsidRPr="00F947C6">
        <w:rPr>
          <w:rFonts w:eastAsia="Calibri" w:cs="Times New Roman"/>
          <w:szCs w:val="28"/>
        </w:rPr>
        <w:t>-получать компетентности для повседневной жизни и общего развития.</w:t>
      </w:r>
    </w:p>
    <w:p w:rsidR="00411407" w:rsidRPr="00F947C6" w:rsidRDefault="00411407" w:rsidP="00411407">
      <w:pPr>
        <w:spacing w:after="0" w:line="240" w:lineRule="auto"/>
        <w:ind w:firstLine="0"/>
        <w:jc w:val="both"/>
        <w:rPr>
          <w:rFonts w:eastAsia="Times New Roman" w:cs="Times New Roman"/>
          <w:szCs w:val="28"/>
          <w:lang w:eastAsia="ar-SA"/>
        </w:rPr>
      </w:pPr>
      <w:r w:rsidRPr="00F947C6">
        <w:rPr>
          <w:rFonts w:eastAsia="Times New Roman" w:cs="Times New Roman"/>
          <w:szCs w:val="28"/>
          <w:lang w:eastAsia="ar-SA"/>
        </w:rPr>
        <w:t>Промежуточная аттестация проводится в форм</w:t>
      </w:r>
      <w:r>
        <w:rPr>
          <w:rFonts w:eastAsia="Times New Roman" w:cs="Times New Roman"/>
          <w:szCs w:val="28"/>
          <w:lang w:eastAsia="ar-SA"/>
        </w:rPr>
        <w:t>е дифференцированного зачета  в</w:t>
      </w:r>
      <w:r w:rsidRPr="00F947C6">
        <w:rPr>
          <w:rFonts w:eastAsia="Times New Roman" w:cs="Times New Roman"/>
          <w:szCs w:val="28"/>
          <w:lang w:eastAsia="ar-SA"/>
        </w:rPr>
        <w:t xml:space="preserve"> </w:t>
      </w:r>
      <w:r>
        <w:rPr>
          <w:rFonts w:eastAsia="Times New Roman" w:cs="Times New Roman"/>
          <w:szCs w:val="28"/>
          <w:lang w:eastAsia="ar-SA"/>
        </w:rPr>
        <w:t xml:space="preserve">4 </w:t>
      </w:r>
      <w:r w:rsidRPr="00F947C6">
        <w:rPr>
          <w:rFonts w:eastAsia="Times New Roman" w:cs="Times New Roman"/>
          <w:szCs w:val="28"/>
          <w:lang w:eastAsia="ar-SA"/>
        </w:rPr>
        <w:t>семестре (в соответствии с учебным планом).</w:t>
      </w:r>
    </w:p>
    <w:p w:rsidR="00411407" w:rsidRPr="00F947C6" w:rsidRDefault="00411407" w:rsidP="00411407">
      <w:pPr>
        <w:spacing w:after="0" w:line="240" w:lineRule="auto"/>
        <w:ind w:right="-851" w:firstLine="0"/>
        <w:jc w:val="both"/>
        <w:rPr>
          <w:rFonts w:eastAsia="Times New Roman" w:cs="Times New Roman"/>
          <w:b/>
          <w:szCs w:val="28"/>
          <w:lang w:eastAsia="ar-SA"/>
        </w:rPr>
      </w:pPr>
    </w:p>
    <w:p w:rsidR="00E3172A" w:rsidRDefault="00E3172A"/>
    <w:sectPr w:rsidR="00E3172A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11407"/>
    <w:rsid w:val="0021286D"/>
    <w:rsid w:val="00411407"/>
    <w:rsid w:val="004C3E39"/>
    <w:rsid w:val="008D1D89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07"/>
    <w:pPr>
      <w:spacing w:line="360" w:lineRule="auto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2023-06-15T05:18:00Z</dcterms:created>
  <dcterms:modified xsi:type="dcterms:W3CDTF">2023-06-15T07:10:00Z</dcterms:modified>
</cp:coreProperties>
</file>